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年浙江大学青年教师教学竞赛</w:t>
      </w:r>
    </w:p>
    <w:p>
      <w:pPr>
        <w:spacing w:line="480" w:lineRule="exact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课堂教学评分表</w:t>
      </w:r>
    </w:p>
    <w:p>
      <w:pPr>
        <w:widowControl/>
        <w:spacing w:line="400" w:lineRule="atLeast"/>
        <w:ind w:firstLine="141" w:firstLineChars="50"/>
        <w:rPr>
          <w:rFonts w:hint="default" w:ascii="仿宋_GB2312" w:hAnsi="宋体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/>
          <w:b/>
          <w:bCs/>
          <w:color w:val="000000"/>
          <w:kern w:val="0"/>
          <w:sz w:val="28"/>
          <w:szCs w:val="28"/>
          <w:lang w:val="en-US" w:eastAsia="zh-CN"/>
        </w:rPr>
        <w:t>选手编号：</w:t>
      </w:r>
    </w:p>
    <w:tbl>
      <w:tblPr>
        <w:tblStyle w:val="2"/>
        <w:tblW w:w="88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7"/>
        <w:gridCol w:w="5411"/>
        <w:gridCol w:w="972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1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值（75）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注重学术性，内容充实，信息量大，渗透专业思想，为教学目标服务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972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72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8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肢体语言运用合理、恰当，教态自然大方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教态仪表自然得体，精神饱满，亲和力强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特色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评委签名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20" w:lineRule="exact"/>
        <w:ind w:firstLine="560" w:firstLineChars="200"/>
        <w:jc w:val="right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注：评委评分最多保留小数点后两位。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ODA4YjhiOGU5Y2RjZDNiZjE5MGNkYmRkNzgxN2IifQ=="/>
  </w:docVars>
  <w:rsids>
    <w:rsidRoot w:val="006344F4"/>
    <w:rsid w:val="003878D0"/>
    <w:rsid w:val="0040655B"/>
    <w:rsid w:val="006344F4"/>
    <w:rsid w:val="00D30457"/>
    <w:rsid w:val="00E2410E"/>
    <w:rsid w:val="4CAD4A0A"/>
    <w:rsid w:val="556C7BD0"/>
    <w:rsid w:val="5E145476"/>
    <w:rsid w:val="64C675A7"/>
    <w:rsid w:val="6F1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401</Characters>
  <Lines>3</Lines>
  <Paragraphs>1</Paragraphs>
  <TotalTime>9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2021-04-07T01:40:00Z</dcterms:created>
  <dc:creator>赵爱军</dc:creator>
  <cp:lastModifiedBy>人淡如菊</cp:lastModifiedBy>
  <dcterms:modified xsi:type="dcterms:W3CDTF">2023-05-09T09:56:59Z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550BDE23A90946CDA5A74BC4E3F14CD8_13</vt:lpwstr>
  </property>
</Properties>
</file>